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197" w:rsidRPr="005C41FF" w:rsidRDefault="008C7197" w:rsidP="008C7197">
      <w:pPr>
        <w:spacing w:after="0" w:line="240" w:lineRule="auto"/>
        <w:jc w:val="center"/>
        <w:rPr>
          <w:rFonts w:ascii="Times New Roman" w:hAnsi="Times New Roman" w:cs="Times New Roman"/>
          <w:b/>
          <w:bCs/>
          <w:color w:val="C00000"/>
          <w:sz w:val="28"/>
          <w:szCs w:val="28"/>
        </w:rPr>
      </w:pPr>
      <w:r w:rsidRPr="005C41FF">
        <w:rPr>
          <w:rFonts w:ascii="Times New Roman" w:hAnsi="Times New Roman" w:cs="Times New Roman"/>
          <w:b/>
          <w:bCs/>
          <w:color w:val="C00000"/>
          <w:sz w:val="28"/>
          <w:szCs w:val="28"/>
        </w:rPr>
        <w:t>ФОРМАТ «ВОПРОС – ОТВЕТ»</w:t>
      </w:r>
    </w:p>
    <w:p w:rsidR="00A26526" w:rsidRPr="005C41FF" w:rsidRDefault="00A26526" w:rsidP="00981D2D">
      <w:pPr>
        <w:spacing w:after="0" w:line="240" w:lineRule="auto"/>
        <w:ind w:firstLine="567"/>
        <w:jc w:val="both"/>
        <w:rPr>
          <w:rFonts w:ascii="Times New Roman" w:hAnsi="Times New Roman" w:cs="Times New Roman"/>
          <w:b/>
          <w:bCs/>
          <w:color w:val="C00000"/>
          <w:sz w:val="28"/>
          <w:szCs w:val="28"/>
        </w:rPr>
      </w:pPr>
      <w:r w:rsidRPr="005C41FF">
        <w:rPr>
          <w:rFonts w:ascii="Times New Roman" w:hAnsi="Times New Roman" w:cs="Times New Roman"/>
          <w:b/>
          <w:bCs/>
          <w:color w:val="C00000"/>
          <w:sz w:val="28"/>
          <w:szCs w:val="28"/>
        </w:rPr>
        <w:t xml:space="preserve">                                                              </w:t>
      </w:r>
    </w:p>
    <w:p w:rsidR="00884662" w:rsidRDefault="00DB56E8" w:rsidP="00DB56E8">
      <w:pPr>
        <w:pStyle w:val="s15"/>
        <w:shd w:val="clear" w:color="auto" w:fill="FFFFFF"/>
        <w:spacing w:before="0" w:beforeAutospacing="0" w:after="0" w:afterAutospacing="0"/>
        <w:ind w:firstLine="851"/>
        <w:jc w:val="both"/>
        <w:rPr>
          <w:sz w:val="28"/>
          <w:szCs w:val="28"/>
        </w:rPr>
      </w:pPr>
      <w:r>
        <w:rPr>
          <w:b/>
          <w:noProof/>
          <w:color w:val="C00000"/>
          <w:sz w:val="28"/>
          <w:szCs w:val="28"/>
        </w:rPr>
        <w:drawing>
          <wp:anchor distT="0" distB="0" distL="114300" distR="114300" simplePos="0" relativeHeight="251658240" behindDoc="0" locked="0" layoutInCell="1" allowOverlap="1">
            <wp:simplePos x="0" y="0"/>
            <wp:positionH relativeFrom="column">
              <wp:posOffset>-2540</wp:posOffset>
            </wp:positionH>
            <wp:positionV relativeFrom="paragraph">
              <wp:posOffset>-1905</wp:posOffset>
            </wp:positionV>
            <wp:extent cx="2528490" cy="1866900"/>
            <wp:effectExtent l="0" t="0" r="571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8490" cy="1866900"/>
                    </a:xfrm>
                    <a:prstGeom prst="rect">
                      <a:avLst/>
                    </a:prstGeom>
                    <a:noFill/>
                    <a:ln>
                      <a:noFill/>
                    </a:ln>
                  </pic:spPr>
                </pic:pic>
              </a:graphicData>
            </a:graphic>
          </wp:anchor>
        </w:drawing>
      </w:r>
      <w:r w:rsidR="008C7197" w:rsidRPr="00F53563">
        <w:rPr>
          <w:b/>
          <w:color w:val="C00000"/>
          <w:sz w:val="28"/>
          <w:szCs w:val="28"/>
        </w:rPr>
        <w:t>ВОПРОС</w:t>
      </w:r>
      <w:r w:rsidR="00981D2D" w:rsidRPr="00F53563">
        <w:rPr>
          <w:b/>
          <w:color w:val="C00000"/>
          <w:sz w:val="28"/>
          <w:szCs w:val="28"/>
        </w:rPr>
        <w:t>:</w:t>
      </w:r>
      <w:r w:rsidR="00981D2D">
        <w:rPr>
          <w:color w:val="C00000"/>
        </w:rPr>
        <w:t xml:space="preserve"> </w:t>
      </w:r>
      <w:r w:rsidR="00554B57" w:rsidRPr="00485D81">
        <w:rPr>
          <w:sz w:val="28"/>
          <w:szCs w:val="28"/>
        </w:rPr>
        <w:t>Стиральная машина</w:t>
      </w:r>
      <w:r w:rsidR="00554B57" w:rsidRPr="00485D81">
        <w:t xml:space="preserve"> </w:t>
      </w:r>
      <w:r w:rsidR="00A562F1" w:rsidRPr="00485D81">
        <w:rPr>
          <w:sz w:val="28"/>
          <w:szCs w:val="28"/>
        </w:rPr>
        <w:t>в период гарантийного срока</w:t>
      </w:r>
      <w:r w:rsidR="00A562F1" w:rsidRPr="00485D81">
        <w:t xml:space="preserve"> </w:t>
      </w:r>
      <w:r w:rsidR="00A562F1" w:rsidRPr="00485D81">
        <w:rPr>
          <w:sz w:val="28"/>
          <w:szCs w:val="28"/>
        </w:rPr>
        <w:t>вышла из строя (дала течь).</w:t>
      </w:r>
      <w:r w:rsidR="00CF6899" w:rsidRPr="00485D81">
        <w:rPr>
          <w:sz w:val="28"/>
          <w:szCs w:val="28"/>
        </w:rPr>
        <w:t xml:space="preserve"> </w:t>
      </w:r>
      <w:r w:rsidR="00CD284E" w:rsidRPr="00485D81">
        <w:rPr>
          <w:sz w:val="28"/>
          <w:szCs w:val="28"/>
        </w:rPr>
        <w:t>Могу ли я требовать у</w:t>
      </w:r>
      <w:r w:rsidR="00CF6899" w:rsidRPr="00485D81">
        <w:rPr>
          <w:sz w:val="28"/>
          <w:szCs w:val="28"/>
        </w:rPr>
        <w:t xml:space="preserve"> продавц</w:t>
      </w:r>
      <w:r w:rsidR="00CD284E" w:rsidRPr="00485D81">
        <w:rPr>
          <w:sz w:val="28"/>
          <w:szCs w:val="28"/>
        </w:rPr>
        <w:t>а</w:t>
      </w:r>
      <w:r w:rsidR="00CF6899" w:rsidRPr="00485D81">
        <w:rPr>
          <w:sz w:val="28"/>
          <w:szCs w:val="28"/>
        </w:rPr>
        <w:t xml:space="preserve"> выдать мне на время </w:t>
      </w:r>
      <w:r w:rsidR="00A60415" w:rsidRPr="00485D81">
        <w:rPr>
          <w:sz w:val="28"/>
          <w:szCs w:val="28"/>
        </w:rPr>
        <w:t xml:space="preserve">гарантийного </w:t>
      </w:r>
      <w:r w:rsidR="00CF6899" w:rsidRPr="00485D81">
        <w:rPr>
          <w:sz w:val="28"/>
          <w:szCs w:val="28"/>
        </w:rPr>
        <w:t>ремонта другую стиральную машину</w:t>
      </w:r>
      <w:r w:rsidR="00906D0F" w:rsidRPr="00485D81">
        <w:rPr>
          <w:sz w:val="28"/>
          <w:szCs w:val="28"/>
        </w:rPr>
        <w:t xml:space="preserve"> </w:t>
      </w:r>
      <w:r w:rsidR="00A60415" w:rsidRPr="00485D81">
        <w:rPr>
          <w:sz w:val="28"/>
          <w:szCs w:val="28"/>
        </w:rPr>
        <w:t>в качестве подменной</w:t>
      </w:r>
      <w:r w:rsidR="00884662" w:rsidRPr="00485D81">
        <w:rPr>
          <w:sz w:val="28"/>
          <w:szCs w:val="28"/>
        </w:rPr>
        <w:t>?</w:t>
      </w:r>
      <w:r w:rsidR="00884662">
        <w:rPr>
          <w:sz w:val="28"/>
          <w:szCs w:val="28"/>
        </w:rPr>
        <w:t xml:space="preserve"> </w:t>
      </w:r>
    </w:p>
    <w:p w:rsidR="00A60415" w:rsidRDefault="00A60415" w:rsidP="00DB56E8">
      <w:pPr>
        <w:pStyle w:val="a3"/>
        <w:ind w:firstLine="851"/>
        <w:jc w:val="both"/>
        <w:rPr>
          <w:rFonts w:ascii="Times New Roman" w:hAnsi="Times New Roman" w:cs="Times New Roman"/>
          <w:b/>
          <w:color w:val="C00000"/>
          <w:sz w:val="28"/>
          <w:szCs w:val="28"/>
        </w:rPr>
      </w:pPr>
    </w:p>
    <w:p w:rsidR="00906D0F" w:rsidRPr="00A60415" w:rsidRDefault="00F53563" w:rsidP="00DB56E8">
      <w:pPr>
        <w:pStyle w:val="a3"/>
        <w:ind w:firstLine="851"/>
        <w:jc w:val="both"/>
        <w:rPr>
          <w:rFonts w:ascii="Times New Roman" w:hAnsi="Times New Roman" w:cs="Times New Roman"/>
          <w:spacing w:val="-8"/>
          <w:sz w:val="28"/>
          <w:szCs w:val="28"/>
          <w:shd w:val="clear" w:color="auto" w:fill="FFFFFF"/>
        </w:rPr>
      </w:pPr>
      <w:r w:rsidRPr="00DA17C2">
        <w:rPr>
          <w:rFonts w:ascii="Times New Roman" w:hAnsi="Times New Roman" w:cs="Times New Roman"/>
          <w:b/>
          <w:color w:val="C00000"/>
          <w:sz w:val="28"/>
          <w:szCs w:val="28"/>
        </w:rPr>
        <w:t>ОТВЕТ:</w:t>
      </w:r>
      <w:r w:rsidRPr="00DA17C2">
        <w:rPr>
          <w:rFonts w:ascii="Times New Roman" w:hAnsi="Times New Roman" w:cs="Times New Roman"/>
          <w:b/>
          <w:sz w:val="28"/>
          <w:szCs w:val="28"/>
        </w:rPr>
        <w:t xml:space="preserve"> </w:t>
      </w:r>
      <w:r w:rsidR="00906D0F" w:rsidRPr="00A60415">
        <w:rPr>
          <w:rFonts w:ascii="Times New Roman" w:hAnsi="Times New Roman" w:cs="Times New Roman"/>
          <w:sz w:val="28"/>
          <w:szCs w:val="28"/>
        </w:rPr>
        <w:t xml:space="preserve">Да, вы вправе требовать </w:t>
      </w:r>
      <w:r w:rsidR="00A60415">
        <w:rPr>
          <w:rFonts w:ascii="Times New Roman" w:hAnsi="Times New Roman" w:cs="Times New Roman"/>
          <w:sz w:val="28"/>
          <w:szCs w:val="28"/>
        </w:rPr>
        <w:t xml:space="preserve">предоставления на период </w:t>
      </w:r>
      <w:r w:rsidR="00A60415" w:rsidRPr="00092BFF">
        <w:rPr>
          <w:rFonts w:ascii="Times New Roman" w:hAnsi="Times New Roman" w:cs="Times New Roman"/>
          <w:sz w:val="28"/>
          <w:szCs w:val="28"/>
        </w:rPr>
        <w:t xml:space="preserve">гарантийного ремонта </w:t>
      </w:r>
      <w:r w:rsidR="00906D0F" w:rsidRPr="00092BFF">
        <w:rPr>
          <w:rFonts w:ascii="Times New Roman" w:hAnsi="Times New Roman" w:cs="Times New Roman"/>
          <w:sz w:val="28"/>
          <w:szCs w:val="28"/>
        </w:rPr>
        <w:t>друг</w:t>
      </w:r>
      <w:r w:rsidR="00A60415" w:rsidRPr="00092BFF">
        <w:rPr>
          <w:rFonts w:ascii="Times New Roman" w:hAnsi="Times New Roman" w:cs="Times New Roman"/>
          <w:sz w:val="28"/>
          <w:szCs w:val="28"/>
        </w:rPr>
        <w:t>ой</w:t>
      </w:r>
      <w:r w:rsidR="00906D0F" w:rsidRPr="00092BFF">
        <w:rPr>
          <w:rFonts w:ascii="Times New Roman" w:hAnsi="Times New Roman" w:cs="Times New Roman"/>
          <w:sz w:val="28"/>
          <w:szCs w:val="28"/>
        </w:rPr>
        <w:t xml:space="preserve"> стиральн</w:t>
      </w:r>
      <w:r w:rsidR="00A60415" w:rsidRPr="00092BFF">
        <w:rPr>
          <w:rFonts w:ascii="Times New Roman" w:hAnsi="Times New Roman" w:cs="Times New Roman"/>
          <w:sz w:val="28"/>
          <w:szCs w:val="28"/>
        </w:rPr>
        <w:t>ой</w:t>
      </w:r>
      <w:r w:rsidR="00906D0F" w:rsidRPr="00092BFF">
        <w:rPr>
          <w:rFonts w:ascii="Times New Roman" w:hAnsi="Times New Roman" w:cs="Times New Roman"/>
          <w:sz w:val="28"/>
          <w:szCs w:val="28"/>
        </w:rPr>
        <w:t xml:space="preserve"> машин</w:t>
      </w:r>
      <w:r w:rsidR="00A60415" w:rsidRPr="00092BFF">
        <w:rPr>
          <w:rFonts w:ascii="Times New Roman" w:hAnsi="Times New Roman" w:cs="Times New Roman"/>
          <w:sz w:val="28"/>
          <w:szCs w:val="28"/>
        </w:rPr>
        <w:t>ы</w:t>
      </w:r>
      <w:r w:rsidR="00906D0F" w:rsidRPr="00092BFF">
        <w:rPr>
          <w:rFonts w:ascii="Times New Roman" w:hAnsi="Times New Roman" w:cs="Times New Roman"/>
          <w:sz w:val="28"/>
          <w:szCs w:val="28"/>
        </w:rPr>
        <w:t>.</w:t>
      </w:r>
      <w:r w:rsidR="00906D0F" w:rsidRPr="00092BFF">
        <w:rPr>
          <w:rFonts w:ascii="Times New Roman" w:hAnsi="Times New Roman" w:cs="Times New Roman"/>
          <w:b/>
          <w:sz w:val="28"/>
          <w:szCs w:val="28"/>
        </w:rPr>
        <w:t xml:space="preserve"> </w:t>
      </w:r>
      <w:r w:rsidR="00906D0F" w:rsidRPr="00092BFF">
        <w:rPr>
          <w:rFonts w:ascii="Times New Roman" w:hAnsi="Times New Roman" w:cs="Times New Roman"/>
          <w:spacing w:val="-8"/>
          <w:sz w:val="28"/>
          <w:szCs w:val="28"/>
          <w:shd w:val="clear" w:color="auto" w:fill="FFFFFF"/>
        </w:rPr>
        <w:t xml:space="preserve">Согласно </w:t>
      </w:r>
      <w:r w:rsidR="0092012E" w:rsidRPr="00092BFF">
        <w:rPr>
          <w:rFonts w:ascii="Times New Roman" w:hAnsi="Times New Roman" w:cs="Times New Roman"/>
          <w:spacing w:val="-8"/>
          <w:sz w:val="28"/>
          <w:szCs w:val="28"/>
          <w:shd w:val="clear" w:color="auto" w:fill="FFFFFF"/>
        </w:rPr>
        <w:t xml:space="preserve">п. 2 ст. 20 </w:t>
      </w:r>
      <w:r w:rsidR="0092012E" w:rsidRPr="00092BFF">
        <w:rPr>
          <w:rFonts w:ascii="Times New Roman" w:eastAsia="Times New Roman" w:hAnsi="Times New Roman" w:cs="Times New Roman"/>
          <w:sz w:val="28"/>
          <w:szCs w:val="28"/>
          <w:lang w:eastAsia="ru-RU"/>
        </w:rPr>
        <w:t>Закона РФ</w:t>
      </w:r>
      <w:r w:rsidR="0092012E" w:rsidRPr="00092BFF">
        <w:rPr>
          <w:shd w:val="clear" w:color="auto" w:fill="FFFFFF"/>
        </w:rPr>
        <w:t xml:space="preserve"> </w:t>
      </w:r>
      <w:r w:rsidR="0092012E" w:rsidRPr="00092BFF">
        <w:rPr>
          <w:rFonts w:ascii="Times New Roman" w:hAnsi="Times New Roman" w:cs="Times New Roman"/>
          <w:sz w:val="28"/>
          <w:szCs w:val="28"/>
          <w:shd w:val="clear" w:color="auto" w:fill="FFFFFF"/>
        </w:rPr>
        <w:t xml:space="preserve">от 07.02.1992 г. № 2300-I «О защите прав потребителей» и </w:t>
      </w:r>
      <w:r w:rsidR="00092BFF">
        <w:rPr>
          <w:rFonts w:ascii="Times New Roman" w:hAnsi="Times New Roman" w:cs="Times New Roman"/>
          <w:sz w:val="28"/>
          <w:szCs w:val="28"/>
          <w:shd w:val="clear" w:color="auto" w:fill="FFFFFF"/>
        </w:rPr>
        <w:t xml:space="preserve"> </w:t>
      </w:r>
      <w:r w:rsidR="00CF6899" w:rsidRPr="00092BFF">
        <w:rPr>
          <w:rFonts w:ascii="Times New Roman" w:hAnsi="Times New Roman" w:cs="Times New Roman"/>
          <w:sz w:val="28"/>
          <w:szCs w:val="28"/>
        </w:rPr>
        <w:t>п.</w:t>
      </w:r>
      <w:r w:rsidR="00CF6899" w:rsidRPr="00092BFF">
        <w:rPr>
          <w:rFonts w:ascii="Times New Roman" w:hAnsi="Times New Roman" w:cs="Times New Roman"/>
          <w:b/>
          <w:sz w:val="28"/>
          <w:szCs w:val="28"/>
        </w:rPr>
        <w:t xml:space="preserve"> </w:t>
      </w:r>
      <w:r w:rsidR="00CF6899" w:rsidRPr="00092BFF">
        <w:rPr>
          <w:rFonts w:ascii="Times New Roman" w:hAnsi="Times New Roman" w:cs="Times New Roman"/>
          <w:sz w:val="28"/>
          <w:szCs w:val="28"/>
          <w:shd w:val="clear" w:color="auto" w:fill="FFFFFF"/>
        </w:rPr>
        <w:t xml:space="preserve">2. ст. 21 Единых правил </w:t>
      </w:r>
      <w:r w:rsidR="00CF6899" w:rsidRPr="00092BFF">
        <w:rPr>
          <w:rFonts w:ascii="Times New Roman" w:eastAsia="Times New Roman" w:hAnsi="Times New Roman" w:cs="Times New Roman"/>
          <w:sz w:val="28"/>
          <w:szCs w:val="28"/>
          <w:lang w:eastAsia="ru-RU"/>
        </w:rPr>
        <w:t xml:space="preserve">в области защиты прав потребителей, утвержденных </w:t>
      </w:r>
      <w:r w:rsidR="00CF6899" w:rsidRPr="00092BFF">
        <w:rPr>
          <w:rFonts w:ascii="Times New Roman" w:hAnsi="Times New Roman" w:cs="Times New Roman"/>
          <w:sz w:val="28"/>
          <w:szCs w:val="28"/>
          <w:shd w:val="clear" w:color="auto" w:fill="FFFFFF"/>
          <w:lang w:eastAsia="ru-RU"/>
        </w:rPr>
        <w:t xml:space="preserve">Декретом Высшего Государственного Совета Союзного государства от 06.12.2024 № 6 </w:t>
      </w:r>
      <w:r w:rsidR="00CF6899" w:rsidRPr="00092BFF">
        <w:rPr>
          <w:rFonts w:ascii="Times New Roman" w:eastAsia="Times New Roman" w:hAnsi="Times New Roman" w:cs="Times New Roman"/>
          <w:sz w:val="28"/>
          <w:szCs w:val="28"/>
          <w:lang w:eastAsia="ru-RU"/>
        </w:rPr>
        <w:t xml:space="preserve">(далее – Единые правила) </w:t>
      </w:r>
      <w:r w:rsidR="00CF6899" w:rsidRPr="00092BFF">
        <w:rPr>
          <w:rFonts w:ascii="Times New Roman" w:hAnsi="Times New Roman" w:cs="Times New Roman"/>
          <w:sz w:val="28"/>
          <w:szCs w:val="28"/>
          <w:shd w:val="clear" w:color="auto" w:fill="FFFFFF"/>
        </w:rPr>
        <w:t>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w:t>
      </w:r>
      <w:r w:rsidR="00CF6899" w:rsidRPr="00A60415">
        <w:rPr>
          <w:rFonts w:ascii="Times New Roman" w:hAnsi="Times New Roman" w:cs="Times New Roman"/>
          <w:sz w:val="28"/>
          <w:szCs w:val="28"/>
          <w:shd w:val="clear" w:color="auto" w:fill="FFFFFF"/>
        </w:rPr>
        <w:t xml:space="preserve">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в соответствии с законодательством государств-участников.</w:t>
      </w:r>
      <w:r w:rsidR="00906D0F" w:rsidRPr="00A60415">
        <w:rPr>
          <w:rFonts w:ascii="Times New Roman" w:hAnsi="Times New Roman" w:cs="Times New Roman"/>
          <w:spacing w:val="-8"/>
          <w:sz w:val="28"/>
          <w:szCs w:val="28"/>
          <w:shd w:val="clear" w:color="auto" w:fill="FFFFFF"/>
        </w:rPr>
        <w:t xml:space="preserve"> </w:t>
      </w:r>
    </w:p>
    <w:p w:rsidR="00906D0F" w:rsidRPr="00A60415" w:rsidRDefault="00A60415" w:rsidP="00541A62">
      <w:pPr>
        <w:pStyle w:val="a3"/>
        <w:ind w:firstLine="851"/>
        <w:jc w:val="both"/>
        <w:rPr>
          <w:rFonts w:ascii="Times New Roman" w:hAnsi="Times New Roman" w:cs="Times New Roman"/>
          <w:spacing w:val="-8"/>
          <w:sz w:val="28"/>
          <w:szCs w:val="28"/>
          <w:shd w:val="clear" w:color="auto" w:fill="FFFFFF"/>
        </w:rPr>
      </w:pPr>
      <w:r>
        <w:rPr>
          <w:rFonts w:ascii="Times New Roman" w:hAnsi="Times New Roman" w:cs="Times New Roman"/>
          <w:spacing w:val="-8"/>
          <w:sz w:val="28"/>
          <w:szCs w:val="28"/>
          <w:shd w:val="clear" w:color="auto" w:fill="FFFFFF"/>
        </w:rPr>
        <w:t xml:space="preserve">Перечень товаров, </w:t>
      </w:r>
      <w:r w:rsidR="00906D0F" w:rsidRPr="00A60415">
        <w:rPr>
          <w:rFonts w:ascii="Times New Roman" w:hAnsi="Times New Roman" w:cs="Times New Roman"/>
          <w:spacing w:val="-8"/>
          <w:sz w:val="28"/>
          <w:szCs w:val="28"/>
          <w:shd w:val="clear" w:color="auto" w:fill="FFFFFF"/>
        </w:rPr>
        <w:t>на который не распространяется обязанность продавца предоставлять подмену</w:t>
      </w:r>
      <w:r>
        <w:rPr>
          <w:rFonts w:ascii="Times New Roman" w:hAnsi="Times New Roman" w:cs="Times New Roman"/>
          <w:spacing w:val="-8"/>
          <w:sz w:val="28"/>
          <w:szCs w:val="28"/>
          <w:shd w:val="clear" w:color="auto" w:fill="FFFFFF"/>
        </w:rPr>
        <w:t>,</w:t>
      </w:r>
      <w:r w:rsidR="00906D0F" w:rsidRPr="00A60415">
        <w:rPr>
          <w:rFonts w:ascii="Times New Roman" w:hAnsi="Times New Roman" w:cs="Times New Roman"/>
          <w:spacing w:val="-8"/>
          <w:sz w:val="28"/>
          <w:szCs w:val="28"/>
          <w:shd w:val="clear" w:color="auto" w:fill="FFFFFF"/>
        </w:rPr>
        <w:t xml:space="preserve"> установлен постановлением Правительства РФ от 19.01.1998 № 55 «Об утверждении Правил продажи отдельных видов тов</w:t>
      </w:r>
      <w:bookmarkStart w:id="0" w:name="_GoBack"/>
      <w:bookmarkEnd w:id="0"/>
      <w:r w:rsidR="00906D0F" w:rsidRPr="00A60415">
        <w:rPr>
          <w:rFonts w:ascii="Times New Roman" w:hAnsi="Times New Roman" w:cs="Times New Roman"/>
          <w:spacing w:val="-8"/>
          <w:sz w:val="28"/>
          <w:szCs w:val="28"/>
          <w:shd w:val="clear" w:color="auto" w:fill="FFFFFF"/>
        </w:rPr>
        <w:t xml:space="preserve">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
    <w:p w:rsidR="00884662" w:rsidRPr="00A60415" w:rsidRDefault="00906D0F" w:rsidP="00541A62">
      <w:pPr>
        <w:pStyle w:val="a3"/>
        <w:ind w:firstLine="851"/>
        <w:jc w:val="both"/>
        <w:rPr>
          <w:rFonts w:ascii="Times New Roman" w:hAnsi="Times New Roman" w:cs="Times New Roman"/>
          <w:sz w:val="28"/>
          <w:szCs w:val="28"/>
        </w:rPr>
      </w:pPr>
      <w:r w:rsidRPr="00A60415">
        <w:rPr>
          <w:rFonts w:ascii="Times New Roman" w:hAnsi="Times New Roman" w:cs="Times New Roman"/>
          <w:spacing w:val="-8"/>
          <w:sz w:val="28"/>
          <w:szCs w:val="28"/>
          <w:shd w:val="clear" w:color="auto" w:fill="FFFFFF"/>
        </w:rPr>
        <w:t>Стиральная машина в данный перечень не входит.</w:t>
      </w:r>
    </w:p>
    <w:sectPr w:rsidR="00884662" w:rsidRPr="00A60415" w:rsidSect="00851CAC">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E09"/>
    <w:multiLevelType w:val="multilevel"/>
    <w:tmpl w:val="A7CC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73754"/>
    <w:multiLevelType w:val="multilevel"/>
    <w:tmpl w:val="AF9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A0C2F"/>
    <w:multiLevelType w:val="multilevel"/>
    <w:tmpl w:val="3D76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1277B"/>
    <w:multiLevelType w:val="multilevel"/>
    <w:tmpl w:val="9CA8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16BDD"/>
    <w:multiLevelType w:val="hybridMultilevel"/>
    <w:tmpl w:val="73E82F30"/>
    <w:lvl w:ilvl="0" w:tplc="9D6822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5A21070"/>
    <w:multiLevelType w:val="multilevel"/>
    <w:tmpl w:val="97F6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C57A4"/>
    <w:rsid w:val="000166DB"/>
    <w:rsid w:val="00032CD2"/>
    <w:rsid w:val="000652F5"/>
    <w:rsid w:val="0007201D"/>
    <w:rsid w:val="00092BFF"/>
    <w:rsid w:val="00093562"/>
    <w:rsid w:val="000D0B21"/>
    <w:rsid w:val="000E4801"/>
    <w:rsid w:val="00102E48"/>
    <w:rsid w:val="00113C23"/>
    <w:rsid w:val="00127F8B"/>
    <w:rsid w:val="00134F4C"/>
    <w:rsid w:val="00137A71"/>
    <w:rsid w:val="00182D40"/>
    <w:rsid w:val="00185F54"/>
    <w:rsid w:val="001A4AD5"/>
    <w:rsid w:val="001B00AF"/>
    <w:rsid w:val="001E0ABF"/>
    <w:rsid w:val="00250B85"/>
    <w:rsid w:val="0028088A"/>
    <w:rsid w:val="002D528F"/>
    <w:rsid w:val="002F5085"/>
    <w:rsid w:val="0033011B"/>
    <w:rsid w:val="00346903"/>
    <w:rsid w:val="0037148F"/>
    <w:rsid w:val="003776AE"/>
    <w:rsid w:val="003C60A6"/>
    <w:rsid w:val="004270B0"/>
    <w:rsid w:val="0048074F"/>
    <w:rsid w:val="00480EFF"/>
    <w:rsid w:val="00485D81"/>
    <w:rsid w:val="004A3735"/>
    <w:rsid w:val="004B0E11"/>
    <w:rsid w:val="004B1CA9"/>
    <w:rsid w:val="00515F9F"/>
    <w:rsid w:val="00534036"/>
    <w:rsid w:val="00541A62"/>
    <w:rsid w:val="0054774F"/>
    <w:rsid w:val="00554B57"/>
    <w:rsid w:val="005C41FF"/>
    <w:rsid w:val="00620B7D"/>
    <w:rsid w:val="006863D1"/>
    <w:rsid w:val="006F244D"/>
    <w:rsid w:val="006F6469"/>
    <w:rsid w:val="00785F99"/>
    <w:rsid w:val="007A001B"/>
    <w:rsid w:val="008368B4"/>
    <w:rsid w:val="00851CAC"/>
    <w:rsid w:val="008560B3"/>
    <w:rsid w:val="00884662"/>
    <w:rsid w:val="008C57A4"/>
    <w:rsid w:val="008C7197"/>
    <w:rsid w:val="008C7F35"/>
    <w:rsid w:val="008E7E26"/>
    <w:rsid w:val="0090376F"/>
    <w:rsid w:val="00906D0F"/>
    <w:rsid w:val="0092012E"/>
    <w:rsid w:val="0092724F"/>
    <w:rsid w:val="00981D2D"/>
    <w:rsid w:val="0099588E"/>
    <w:rsid w:val="00997175"/>
    <w:rsid w:val="009F302A"/>
    <w:rsid w:val="00A254E4"/>
    <w:rsid w:val="00A26526"/>
    <w:rsid w:val="00A5202D"/>
    <w:rsid w:val="00A545D8"/>
    <w:rsid w:val="00A562F1"/>
    <w:rsid w:val="00A60415"/>
    <w:rsid w:val="00A703CA"/>
    <w:rsid w:val="00A74A83"/>
    <w:rsid w:val="00A85A7F"/>
    <w:rsid w:val="00AC4980"/>
    <w:rsid w:val="00B40041"/>
    <w:rsid w:val="00B665D3"/>
    <w:rsid w:val="00C24FEB"/>
    <w:rsid w:val="00C30A28"/>
    <w:rsid w:val="00C65430"/>
    <w:rsid w:val="00C831C9"/>
    <w:rsid w:val="00CB1382"/>
    <w:rsid w:val="00CC3CF0"/>
    <w:rsid w:val="00CD26E6"/>
    <w:rsid w:val="00CD284E"/>
    <w:rsid w:val="00CD7266"/>
    <w:rsid w:val="00CE2027"/>
    <w:rsid w:val="00CF6899"/>
    <w:rsid w:val="00D0793F"/>
    <w:rsid w:val="00D254DA"/>
    <w:rsid w:val="00D43398"/>
    <w:rsid w:val="00D60F6F"/>
    <w:rsid w:val="00D614E8"/>
    <w:rsid w:val="00D66A3B"/>
    <w:rsid w:val="00D756B7"/>
    <w:rsid w:val="00D771E1"/>
    <w:rsid w:val="00D93E07"/>
    <w:rsid w:val="00DA17C2"/>
    <w:rsid w:val="00DB56E8"/>
    <w:rsid w:val="00E04384"/>
    <w:rsid w:val="00E65FF1"/>
    <w:rsid w:val="00E718F9"/>
    <w:rsid w:val="00E81CF7"/>
    <w:rsid w:val="00E83546"/>
    <w:rsid w:val="00E95807"/>
    <w:rsid w:val="00EA02DD"/>
    <w:rsid w:val="00EA5DB4"/>
    <w:rsid w:val="00EB1D04"/>
    <w:rsid w:val="00EE2F5B"/>
    <w:rsid w:val="00F1413B"/>
    <w:rsid w:val="00F42D31"/>
    <w:rsid w:val="00F53563"/>
    <w:rsid w:val="00F73AA9"/>
    <w:rsid w:val="00FD0D08"/>
    <w:rsid w:val="00FD7943"/>
    <w:rsid w:val="00FE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EF1BD-025A-47C6-BDBA-556FCEDF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F54"/>
  </w:style>
  <w:style w:type="paragraph" w:styleId="4">
    <w:name w:val="heading 4"/>
    <w:basedOn w:val="a"/>
    <w:link w:val="40"/>
    <w:uiPriority w:val="9"/>
    <w:qFormat/>
    <w:rsid w:val="00C30A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807"/>
    <w:pPr>
      <w:spacing w:after="0" w:line="240" w:lineRule="auto"/>
    </w:pPr>
  </w:style>
  <w:style w:type="character" w:customStyle="1" w:styleId="a4">
    <w:name w:val="Цветовое выделение"/>
    <w:uiPriority w:val="99"/>
    <w:rsid w:val="00D254DA"/>
    <w:rPr>
      <w:b/>
      <w:bCs/>
      <w:color w:val="26282F"/>
    </w:rPr>
  </w:style>
  <w:style w:type="paragraph" w:styleId="a5">
    <w:name w:val="Normal (Web)"/>
    <w:basedOn w:val="a"/>
    <w:uiPriority w:val="99"/>
    <w:semiHidden/>
    <w:unhideWhenUsed/>
    <w:rsid w:val="00B66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665D3"/>
    <w:rPr>
      <w:i/>
      <w:iCs/>
    </w:rPr>
  </w:style>
  <w:style w:type="paragraph" w:customStyle="1" w:styleId="s15">
    <w:name w:val="s_15"/>
    <w:basedOn w:val="a"/>
    <w:rsid w:val="00C3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30A28"/>
  </w:style>
  <w:style w:type="paragraph" w:customStyle="1" w:styleId="s1">
    <w:name w:val="s_1"/>
    <w:basedOn w:val="a"/>
    <w:rsid w:val="00C3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30A28"/>
    <w:rPr>
      <w:color w:val="0000FF"/>
      <w:u w:val="single"/>
    </w:rPr>
  </w:style>
  <w:style w:type="character" w:customStyle="1" w:styleId="40">
    <w:name w:val="Заголовок 4 Знак"/>
    <w:basedOn w:val="a0"/>
    <w:link w:val="4"/>
    <w:uiPriority w:val="9"/>
    <w:rsid w:val="00C30A28"/>
    <w:rPr>
      <w:rFonts w:ascii="Times New Roman" w:eastAsia="Times New Roman" w:hAnsi="Times New Roman" w:cs="Times New Roman"/>
      <w:b/>
      <w:bCs/>
      <w:sz w:val="24"/>
      <w:szCs w:val="24"/>
      <w:lang w:eastAsia="ru-RU"/>
    </w:rPr>
  </w:style>
  <w:style w:type="paragraph" w:customStyle="1" w:styleId="s3">
    <w:name w:val="s_3"/>
    <w:basedOn w:val="a"/>
    <w:rsid w:val="00C30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6543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5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354">
      <w:bodyDiv w:val="1"/>
      <w:marLeft w:val="0"/>
      <w:marRight w:val="0"/>
      <w:marTop w:val="0"/>
      <w:marBottom w:val="0"/>
      <w:divBdr>
        <w:top w:val="none" w:sz="0" w:space="0" w:color="auto"/>
        <w:left w:val="none" w:sz="0" w:space="0" w:color="auto"/>
        <w:bottom w:val="none" w:sz="0" w:space="0" w:color="auto"/>
        <w:right w:val="none" w:sz="0" w:space="0" w:color="auto"/>
      </w:divBdr>
    </w:div>
    <w:div w:id="256866693">
      <w:bodyDiv w:val="1"/>
      <w:marLeft w:val="0"/>
      <w:marRight w:val="0"/>
      <w:marTop w:val="0"/>
      <w:marBottom w:val="0"/>
      <w:divBdr>
        <w:top w:val="none" w:sz="0" w:space="0" w:color="auto"/>
        <w:left w:val="none" w:sz="0" w:space="0" w:color="auto"/>
        <w:bottom w:val="none" w:sz="0" w:space="0" w:color="auto"/>
        <w:right w:val="none" w:sz="0" w:space="0" w:color="auto"/>
      </w:divBdr>
    </w:div>
    <w:div w:id="396128543">
      <w:bodyDiv w:val="1"/>
      <w:marLeft w:val="0"/>
      <w:marRight w:val="0"/>
      <w:marTop w:val="0"/>
      <w:marBottom w:val="0"/>
      <w:divBdr>
        <w:top w:val="none" w:sz="0" w:space="0" w:color="auto"/>
        <w:left w:val="none" w:sz="0" w:space="0" w:color="auto"/>
        <w:bottom w:val="none" w:sz="0" w:space="0" w:color="auto"/>
        <w:right w:val="none" w:sz="0" w:space="0" w:color="auto"/>
      </w:divBdr>
    </w:div>
    <w:div w:id="403646732">
      <w:bodyDiv w:val="1"/>
      <w:marLeft w:val="0"/>
      <w:marRight w:val="0"/>
      <w:marTop w:val="0"/>
      <w:marBottom w:val="0"/>
      <w:divBdr>
        <w:top w:val="none" w:sz="0" w:space="0" w:color="auto"/>
        <w:left w:val="none" w:sz="0" w:space="0" w:color="auto"/>
        <w:bottom w:val="none" w:sz="0" w:space="0" w:color="auto"/>
        <w:right w:val="none" w:sz="0" w:space="0" w:color="auto"/>
      </w:divBdr>
    </w:div>
    <w:div w:id="561327196">
      <w:bodyDiv w:val="1"/>
      <w:marLeft w:val="0"/>
      <w:marRight w:val="0"/>
      <w:marTop w:val="0"/>
      <w:marBottom w:val="0"/>
      <w:divBdr>
        <w:top w:val="none" w:sz="0" w:space="0" w:color="auto"/>
        <w:left w:val="none" w:sz="0" w:space="0" w:color="auto"/>
        <w:bottom w:val="none" w:sz="0" w:space="0" w:color="auto"/>
        <w:right w:val="none" w:sz="0" w:space="0" w:color="auto"/>
      </w:divBdr>
    </w:div>
    <w:div w:id="575358549">
      <w:bodyDiv w:val="1"/>
      <w:marLeft w:val="0"/>
      <w:marRight w:val="0"/>
      <w:marTop w:val="0"/>
      <w:marBottom w:val="0"/>
      <w:divBdr>
        <w:top w:val="none" w:sz="0" w:space="0" w:color="auto"/>
        <w:left w:val="none" w:sz="0" w:space="0" w:color="auto"/>
        <w:bottom w:val="none" w:sz="0" w:space="0" w:color="auto"/>
        <w:right w:val="none" w:sz="0" w:space="0" w:color="auto"/>
      </w:divBdr>
      <w:divsChild>
        <w:div w:id="1004554816">
          <w:marLeft w:val="0"/>
          <w:marRight w:val="0"/>
          <w:marTop w:val="240"/>
          <w:marBottom w:val="240"/>
          <w:divBdr>
            <w:top w:val="none" w:sz="0" w:space="0" w:color="auto"/>
            <w:left w:val="none" w:sz="0" w:space="0" w:color="auto"/>
            <w:bottom w:val="none" w:sz="0" w:space="0" w:color="auto"/>
            <w:right w:val="none" w:sz="0" w:space="0" w:color="auto"/>
          </w:divBdr>
        </w:div>
      </w:divsChild>
    </w:div>
    <w:div w:id="1593392879">
      <w:bodyDiv w:val="1"/>
      <w:marLeft w:val="0"/>
      <w:marRight w:val="0"/>
      <w:marTop w:val="0"/>
      <w:marBottom w:val="0"/>
      <w:divBdr>
        <w:top w:val="none" w:sz="0" w:space="0" w:color="auto"/>
        <w:left w:val="none" w:sz="0" w:space="0" w:color="auto"/>
        <w:bottom w:val="none" w:sz="0" w:space="0" w:color="auto"/>
        <w:right w:val="none" w:sz="0" w:space="0" w:color="auto"/>
      </w:divBdr>
    </w:div>
    <w:div w:id="1642416435">
      <w:bodyDiv w:val="1"/>
      <w:marLeft w:val="0"/>
      <w:marRight w:val="0"/>
      <w:marTop w:val="0"/>
      <w:marBottom w:val="0"/>
      <w:divBdr>
        <w:top w:val="none" w:sz="0" w:space="0" w:color="auto"/>
        <w:left w:val="none" w:sz="0" w:space="0" w:color="auto"/>
        <w:bottom w:val="none" w:sz="0" w:space="0" w:color="auto"/>
        <w:right w:val="none" w:sz="0" w:space="0" w:color="auto"/>
      </w:divBdr>
      <w:divsChild>
        <w:div w:id="1847942044">
          <w:marLeft w:val="0"/>
          <w:marRight w:val="0"/>
          <w:marTop w:val="0"/>
          <w:marBottom w:val="120"/>
          <w:divBdr>
            <w:top w:val="none" w:sz="0" w:space="0" w:color="auto"/>
            <w:left w:val="none" w:sz="0" w:space="0" w:color="auto"/>
            <w:bottom w:val="none" w:sz="0" w:space="0" w:color="auto"/>
            <w:right w:val="none" w:sz="0" w:space="0" w:color="auto"/>
          </w:divBdr>
        </w:div>
      </w:divsChild>
    </w:div>
    <w:div w:id="1837459366">
      <w:bodyDiv w:val="1"/>
      <w:marLeft w:val="0"/>
      <w:marRight w:val="0"/>
      <w:marTop w:val="0"/>
      <w:marBottom w:val="0"/>
      <w:divBdr>
        <w:top w:val="none" w:sz="0" w:space="0" w:color="auto"/>
        <w:left w:val="none" w:sz="0" w:space="0" w:color="auto"/>
        <w:bottom w:val="none" w:sz="0" w:space="0" w:color="auto"/>
        <w:right w:val="none" w:sz="0" w:space="0" w:color="auto"/>
      </w:divBdr>
    </w:div>
    <w:div w:id="2030636967">
      <w:bodyDiv w:val="1"/>
      <w:marLeft w:val="0"/>
      <w:marRight w:val="0"/>
      <w:marTop w:val="0"/>
      <w:marBottom w:val="0"/>
      <w:divBdr>
        <w:top w:val="none" w:sz="0" w:space="0" w:color="auto"/>
        <w:left w:val="none" w:sz="0" w:space="0" w:color="auto"/>
        <w:bottom w:val="none" w:sz="0" w:space="0" w:color="auto"/>
        <w:right w:val="none" w:sz="0" w:space="0" w:color="auto"/>
      </w:divBdr>
      <w:divsChild>
        <w:div w:id="78990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Карманова Галина Петровна</dc:creator>
  <cp:keywords/>
  <dc:description/>
  <cp:lastModifiedBy>Карманова Галина Петровна</cp:lastModifiedBy>
  <cp:revision>16</cp:revision>
  <dcterms:created xsi:type="dcterms:W3CDTF">2025-10-06T12:47:00Z</dcterms:created>
  <dcterms:modified xsi:type="dcterms:W3CDTF">2025-10-27T07:57:00Z</dcterms:modified>
</cp:coreProperties>
</file>